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F90F" w14:textId="77777777" w:rsidR="00110021" w:rsidRPr="00110021" w:rsidRDefault="00110021" w:rsidP="00110021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bookmarkStart w:id="0" w:name="_Hlk212467886"/>
      <w:bookmarkStart w:id="1" w:name="_Hlk212464979"/>
      <w:bookmarkStart w:id="2" w:name="_Hlk152170308"/>
      <w:bookmarkEnd w:id="0"/>
      <w:r w:rsidRPr="00110021">
        <w:rPr>
          <w:rFonts w:ascii="Times New Roman" w:eastAsia="Calibri" w:hAnsi="Times New Roman" w:cs="Times New Roman"/>
          <w:b/>
          <w:noProof/>
          <w:kern w:val="0"/>
          <w:position w:val="-1"/>
          <w:sz w:val="28"/>
          <w:szCs w:val="28"/>
        </w:rPr>
        <w:drawing>
          <wp:inline distT="0" distB="0" distL="0" distR="0" wp14:anchorId="64BC47F7" wp14:editId="686771E6">
            <wp:extent cx="1767840" cy="1066800"/>
            <wp:effectExtent l="0" t="0" r="0" b="0"/>
            <wp:docPr id="1326754351" name="Рисунок 3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54351" name="Рисунок 3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37650" w14:textId="78CB72E4" w:rsidR="00110021" w:rsidRPr="00110021" w:rsidRDefault="00110021" w:rsidP="00110021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Памятка участнику Международного конкурса сочинений </w:t>
      </w:r>
      <w:r w:rsidR="001600E0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br/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«Без срока давности» ВДЦ «Океан»</w:t>
      </w:r>
      <w:r w:rsidR="001600E0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, «Орленок», «Смена», МДЦ «Артек»</w:t>
      </w:r>
    </w:p>
    <w:p w14:paraId="2F6EA7F1" w14:textId="77777777" w:rsidR="00110021" w:rsidRPr="00110021" w:rsidRDefault="00110021" w:rsidP="00110021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</w:p>
    <w:p w14:paraId="432D89F7" w14:textId="77777777" w:rsidR="00110021" w:rsidRPr="00110021" w:rsidRDefault="00110021" w:rsidP="00110021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Дорогие друзья!</w:t>
      </w:r>
    </w:p>
    <w:p w14:paraId="2DA5FA29" w14:textId="2AC38D34" w:rsidR="00110021" w:rsidRPr="00B60143" w:rsidRDefault="00110021" w:rsidP="00B60143">
      <w:pPr>
        <w:suppressAutoHyphens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 этом году Вам посчастливилось побывать в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="001600E0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Всеро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ссийск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детск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центр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: </w:t>
      </w:r>
      <w:r w:rsidR="001600E0" w:rsidRP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>«Океан», «Орленок», «Смена»</w:t>
      </w:r>
      <w:r w:rsid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 xml:space="preserve"> или в </w:t>
      </w:r>
      <w:r w:rsidR="001600E0" w:rsidRP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>М</w:t>
      </w:r>
      <w:r w:rsid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 xml:space="preserve">еждународном детском центре </w:t>
      </w:r>
      <w:r w:rsidR="001600E0" w:rsidRP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>«Артек»</w:t>
      </w:r>
      <w:r w:rsidR="001600E0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 xml:space="preserve">.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Предлагаем Вам принять участие в Международном конкурсе сочинений «Без срока давности».</w:t>
      </w:r>
      <w:r w:rsidR="00B60143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 xml:space="preserve"> </w:t>
      </w:r>
    </w:p>
    <w:p w14:paraId="386B9DAD" w14:textId="77777777" w:rsidR="00110021" w:rsidRPr="00110021" w:rsidRDefault="00110021" w:rsidP="001100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-1"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В этой памятке мы расскажем, как принять участие в Конкурсе. </w:t>
      </w:r>
    </w:p>
    <w:p w14:paraId="138CD0E3" w14:textId="11849852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1.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Внимательно прочитайте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Положение</w:t>
      </w:r>
      <w:r w:rsidRPr="00110021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>,</w:t>
      </w:r>
      <w:r w:rsidRPr="00110021">
        <w:rPr>
          <w:rFonts w:ascii="Times New Roman" w:eastAsia="Calibri" w:hAnsi="Times New Roman" w:cs="Times New Roman"/>
          <w:i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размещенное на официальном сайте Конкурса</w:t>
      </w:r>
      <w:hyperlink w:history="1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(https://ec.memory45.su). Обратите внимание на сроки проведения этапов Конкурса, порядок участия и правила оформления работ. </w:t>
      </w:r>
    </w:p>
    <w:p w14:paraId="1C36628B" w14:textId="3E64C53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Итак,</w:t>
      </w: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Вы пишете сочинение в </w:t>
      </w:r>
      <w:r w:rsidR="001600E0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детском центре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</w:t>
      </w:r>
      <w:bookmarkStart w:id="3" w:name="_Hlk213338186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Никаких дополнительных действий по перед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аче работы на следующий этап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Конкурса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от Вас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не потребуется. </w:t>
      </w:r>
    </w:p>
    <w:p w14:paraId="5D03CD48" w14:textId="25E997C9" w:rsidR="00110021" w:rsidRPr="00110021" w:rsidRDefault="00110021" w:rsidP="004A45C0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Если на региональном этапе по результатам проверки членов жюри Ваше сочинение наберет наибольшее количество баллов в рейтинговом списке Вашей категории участников, Вы становитесь финалистом, и Ваш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работ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участ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вует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 федеральн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этап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Конкурса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,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где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будет проведена итоговая проверк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и определены абсолютные победители, призеры и победители в номинациях Конкурса. </w:t>
      </w:r>
    </w:p>
    <w:bookmarkEnd w:id="3"/>
    <w:p w14:paraId="75E72349" w14:textId="3AEE9E41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2.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Особое внимание обратите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на требования к оформлению конкурсной работы</w:t>
      </w:r>
      <w:r w:rsidRPr="00110021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 xml:space="preserve">. </w:t>
      </w:r>
    </w:p>
    <w:p w14:paraId="681D443A" w14:textId="5B87C1CD" w:rsidR="001600E0" w:rsidRPr="00110021" w:rsidRDefault="00110021" w:rsidP="001600E0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1. </w:t>
      </w:r>
      <w:r w:rsidR="001600E0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</w:t>
      </w:r>
      <w:r w:rsidR="001600E0"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екомендуем придерживаться следующих объемов конкурсной работы:  </w:t>
      </w:r>
    </w:p>
    <w:p w14:paraId="45CF62E0" w14:textId="77777777" w:rsidR="001600E0" w:rsidRPr="00110021" w:rsidRDefault="001600E0" w:rsidP="001600E0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5–7 классов (категория 1) ‒ 2–4 рукописные страницы;</w:t>
      </w:r>
    </w:p>
    <w:p w14:paraId="4011043E" w14:textId="77777777" w:rsidR="001600E0" w:rsidRPr="00110021" w:rsidRDefault="001600E0" w:rsidP="001600E0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8–9 классов (категория 2) ‒ 3–5 рукописных страниц;</w:t>
      </w:r>
    </w:p>
    <w:p w14:paraId="67DC8255" w14:textId="77777777" w:rsidR="001600E0" w:rsidRPr="00110021" w:rsidRDefault="001600E0" w:rsidP="001600E0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lastRenderedPageBreak/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обучающиеся 10–11 классов (категория 3) и </w:t>
      </w: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обучающиеся </w:t>
      </w: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br/>
        <w:t>по образовательным программам среднего профессионального образования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(категория 4) ‒ 4–6 рукописных страниц.</w:t>
      </w:r>
    </w:p>
    <w:p w14:paraId="6F6112A8" w14:textId="1AF77B5F" w:rsidR="00110021" w:rsidRPr="00110021" w:rsidRDefault="00B60143" w:rsidP="001600E0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</w:t>
      </w:r>
      <w:r w:rsidR="00110021"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бъем </w:t>
      </w:r>
      <w:r w:rsidR="001600E0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печатной копии </w:t>
      </w:r>
      <w:r w:rsidR="00110021"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конкурсной работы не должен превышать 6 листов (в соответствии с требованиями к оформлению копии сочинения). </w:t>
      </w:r>
    </w:p>
    <w:p w14:paraId="7A15A59F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2. Все конкурсные работы проверяются на плагиат и другие виды некорректных заимствований, поэтому списывание работ недопустимо. Если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сочинении Вы используете цитаты, они должны быть заключены в кавычки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с обязательным указанием источника цитирования. </w:t>
      </w:r>
    </w:p>
    <w:p w14:paraId="604982C0" w14:textId="5BFF65E3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3. Конкурсная работа выполняется в рукописном виде на бланке шариковой или гелевой ручкой черного или темно-синего цвета, чтобы текст был хорошо виден и понятен членам жюри, которые будут читать сканированную копию сочинения. Обязательно оставляйте по краям листа чистые поля. Постарайтесь, пожалуйста, писать разборчивым почерком! Не забудьте в конце печатной копии сочинения указать ссылки на источники, которыми вы пользовались при написании работы.</w:t>
      </w:r>
    </w:p>
    <w:p w14:paraId="7F29EFFD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b/>
          <w:i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Требования к копии конкурсной работы в Microsoft Word: формат 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/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docx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(Microsoft Word); шрифт Times New 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Roman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; размер шрифта 14; межстрочный интервал 1,5; отступы сверху, снизу, справа, слева – 2 см; выравнивание по ширине. Копия должна быть набрана без опечаток и грамматических ошибок и дословно повторять текст рукописного варианта сочинения.</w:t>
      </w:r>
    </w:p>
    <w:p w14:paraId="06E8C0DD" w14:textId="262955BB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3. </w:t>
      </w:r>
      <w:r w:rsidRPr="00110021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Для участия в Конкурсе необходимо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заполнить Анкету</w:t>
      </w:r>
      <w:r w:rsidRPr="00110021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>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</w:p>
    <w:p w14:paraId="2A3B8CD1" w14:textId="077FCDA2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Все пункты Анкеты обязательны для заполнения. В Анкете на участие в Конкурсе необходимо правильно указать фамилию, имя и отчество, домашний адрес с индексом, телефон и адрес электронной почты (личный или родителей), а также контактные данные педагога-наставника</w:t>
      </w:r>
      <w:r w:rsidR="00393F4B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из детского центра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подготовившего Вас к Конкурсу. Если в этих данных окажется ошибка, а Вы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станете финалистом или победителем Конкурса, Оператор не сможет Вас найти для награждения. </w:t>
      </w:r>
    </w:p>
    <w:p w14:paraId="4996000C" w14:textId="4D0072A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Вам потребуется согласие на обработку персональных данных, заполненное Вашими родителями или законными представителями. Можно это сделать, переслав им посредством электронной связи бланк Согласия, и получить в ответ уже заполненный документ. </w:t>
      </w:r>
    </w:p>
    <w:p w14:paraId="1A8CA933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4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Следующим шагом будет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выбор тематического направления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рамках которого Вы планируете писать сочинение. </w:t>
      </w:r>
    </w:p>
    <w:p w14:paraId="0FFC1A49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При выборе тематического направления своей работы Вы можете обратиться за помощью к членам семьи и педагогу-наставнику, осуществляющему Ваше педагогическое сопровождение. </w:t>
      </w:r>
    </w:p>
    <w:p w14:paraId="5589207C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5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Вам необходимо определить и сформулировать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тему конкурсной работы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в рамках выбранного тематического направления, она должна быть уместной, самостоятельной и оригинальной. </w:t>
      </w:r>
    </w:p>
    <w:p w14:paraId="08B01735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Формулировка темы также должна отражать главную мысль конкурсного сочинения, соответствовать выбранному жанру его написания. Оригинальность может придать использование ярких коротких цитат из книг, кинофильмов, писем и т.п., связанных с содержанием сочинения. </w:t>
      </w:r>
    </w:p>
    <w:p w14:paraId="6676FDC8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Формулировать тему конкурсной работы целесообразно после сбора необходимого материала, определения жанра сочинения и написания его черновика. В этом случае будет виден весь творческий замысел работы, будут доступны исторические материалы, которые могут послужить источником конкретных формулировок. </w:t>
      </w:r>
    </w:p>
    <w:p w14:paraId="443B36BB" w14:textId="11D64A6B" w:rsidR="00110021" w:rsidRPr="00B60143" w:rsidRDefault="00110021" w:rsidP="00B6014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6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</w:t>
      </w:r>
      <w:bookmarkStart w:id="4" w:name="_Hlk213338472"/>
      <w:r w:rsidR="00393F4B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Н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еобходимо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выбрать жанр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написания конкурсного сочинения.</w:t>
      </w:r>
      <w:r w:rsidR="00B60143" w:rsidRPr="00B60143">
        <w:rPr>
          <w:rFonts w:ascii="Times New Roman" w:eastAsia="Calibri" w:hAnsi="Times New Roman" w:cs="Calibri"/>
          <w:color w:val="000000"/>
          <w:kern w:val="0"/>
          <w:position w:val="-1"/>
        </w:rPr>
        <w:t xml:space="preserve"> </w:t>
      </w:r>
      <w:r w:rsidR="00B60143" w:rsidRPr="00B60143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>Сочинение можно написать в следующих жанрах: рассказ, письмо, дневник, репортаж, интервью, письмо, эссе, путевые заметки, притча, сказка, заочная экскурсия, рецензия</w:t>
      </w:r>
      <w:r w:rsidR="00B60143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>.</w:t>
      </w:r>
    </w:p>
    <w:p w14:paraId="2EAF79CE" w14:textId="77777777" w:rsidR="00110021" w:rsidRPr="00110021" w:rsidRDefault="00110021" w:rsidP="00110021">
      <w:pPr>
        <w:shd w:val="clear" w:color="auto" w:fill="FFFFFF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>Сочинение должно представлять собою прозаический текст, поэтические тексты не рассматриваются, однако конкурсная работа может включать стихотворные фрагменты (например, цитаты – в этом случае обязательно указание авторства, или стихи, написанные самим автором работы).</w:t>
      </w:r>
    </w:p>
    <w:bookmarkEnd w:id="4"/>
    <w:p w14:paraId="1CE08D75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Шаг 7.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Отбор информации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в соответствии с выбранным тематическим направлением и жанром. </w:t>
      </w:r>
    </w:p>
    <w:p w14:paraId="6D9F8F21" w14:textId="1B8E99B5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Стоит обращаться только к проверенным сайтам или книгам. Ссылки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на авторитетные источники можно найти на официальном сайте Конкурса,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а также в разделе «Перечень ресурсов» методических рекомендаций. Если сочинение пишется по книге, кинофильму, рекомендуется ознакомиться с ним полностью. </w:t>
      </w:r>
    </w:p>
    <w:p w14:paraId="1D42C5B9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При написании сочинения важно корректно использовать литературный, исторический (в том числе биографический), научный, архивный и другой материал, правильно оформлять цитаты. </w:t>
      </w:r>
    </w:p>
    <w:p w14:paraId="0340F695" w14:textId="59250971" w:rsidR="00393F4B" w:rsidRPr="004046B6" w:rsidRDefault="00110021" w:rsidP="00393F4B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Если у Вас, Ваших родителей или педагогов-наставников в процессе подготовки и участия в Конкурсе возникают вопросы, то можно написать письмо на официальную почту Оператора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memory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45@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mpgu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.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su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, а кроме того, можно позвонить на официальный телефон Оператора</w:t>
      </w:r>
      <w:r w:rsidR="00393F4B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="00393F4B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+7 (499) 400-02-48 или +7 (499) 400-02-48 (доб.981).</w:t>
      </w:r>
    </w:p>
    <w:p w14:paraId="63FFD249" w14:textId="5DAB7A78" w:rsidR="00110021" w:rsidRPr="00110021" w:rsidRDefault="00110021" w:rsidP="00110021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Желаем Вам успеха и победы!</w:t>
      </w:r>
    </w:p>
    <w:p w14:paraId="68331BED" w14:textId="474B211E" w:rsidR="00110021" w:rsidRPr="00110021" w:rsidRDefault="00110021" w:rsidP="0011002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bookmarkStart w:id="5" w:name="_Hlk154666985"/>
      <w:bookmarkEnd w:id="1"/>
      <w:bookmarkEnd w:id="2"/>
      <w:bookmarkEnd w:id="5"/>
    </w:p>
    <w:sectPr w:rsidR="00110021" w:rsidRPr="00110021" w:rsidSect="00637718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35AC" w14:textId="77777777" w:rsidR="00D14A04" w:rsidRDefault="00D14A04" w:rsidP="00110021">
      <w:pPr>
        <w:spacing w:after="0" w:line="240" w:lineRule="auto"/>
      </w:pPr>
      <w:r>
        <w:separator/>
      </w:r>
    </w:p>
  </w:endnote>
  <w:endnote w:type="continuationSeparator" w:id="0">
    <w:p w14:paraId="0E423F08" w14:textId="77777777" w:rsidR="00D14A04" w:rsidRDefault="00D14A04" w:rsidP="0011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57DE112" w14:textId="77777777" w:rsidR="00110021" w:rsidRPr="004A2976" w:rsidRDefault="00110021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9304209" w14:textId="77777777" w:rsidR="00110021" w:rsidRDefault="00110021" w:rsidP="007F1AC3">
    <w:pPr>
      <w:pStyle w:val="af3"/>
      <w:jc w:val="center"/>
    </w:pPr>
    <w:r>
      <w:rPr>
        <w:noProof/>
      </w:rPr>
      <w:drawing>
        <wp:inline distT="0" distB="0" distL="0" distR="0" wp14:anchorId="72606635" wp14:editId="773E06B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9483" w14:textId="77777777" w:rsidR="00D14A04" w:rsidRDefault="00D14A04" w:rsidP="00110021">
      <w:pPr>
        <w:spacing w:after="0" w:line="240" w:lineRule="auto"/>
      </w:pPr>
      <w:r>
        <w:separator/>
      </w:r>
    </w:p>
  </w:footnote>
  <w:footnote w:type="continuationSeparator" w:id="0">
    <w:p w14:paraId="29AAE702" w14:textId="77777777" w:rsidR="00D14A04" w:rsidRDefault="00D14A04" w:rsidP="0011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29FC" w14:textId="77777777" w:rsidR="00110021" w:rsidRPr="007F1AC3" w:rsidRDefault="00110021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6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6"/>
  <w:p w14:paraId="31AA9605" w14:textId="77777777" w:rsidR="00110021" w:rsidRDefault="00110021">
    <w:pPr>
      <w:pStyle w:val="af6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6858128">
    <w:abstractNumId w:val="0"/>
  </w:num>
  <w:num w:numId="2" w16cid:durableId="470438590">
    <w:abstractNumId w:val="6"/>
  </w:num>
  <w:num w:numId="3" w16cid:durableId="1449544632">
    <w:abstractNumId w:val="14"/>
  </w:num>
  <w:num w:numId="4" w16cid:durableId="906107880">
    <w:abstractNumId w:val="16"/>
  </w:num>
  <w:num w:numId="5" w16cid:durableId="995765375">
    <w:abstractNumId w:val="15"/>
  </w:num>
  <w:num w:numId="6" w16cid:durableId="2040812670">
    <w:abstractNumId w:val="20"/>
  </w:num>
  <w:num w:numId="7" w16cid:durableId="93407222">
    <w:abstractNumId w:val="19"/>
  </w:num>
  <w:num w:numId="8" w16cid:durableId="889461497">
    <w:abstractNumId w:val="4"/>
  </w:num>
  <w:num w:numId="9" w16cid:durableId="679431191">
    <w:abstractNumId w:val="8"/>
  </w:num>
  <w:num w:numId="10" w16cid:durableId="1504665412">
    <w:abstractNumId w:val="23"/>
  </w:num>
  <w:num w:numId="11" w16cid:durableId="1729299376">
    <w:abstractNumId w:val="21"/>
  </w:num>
  <w:num w:numId="12" w16cid:durableId="121464306">
    <w:abstractNumId w:val="12"/>
  </w:num>
  <w:num w:numId="13" w16cid:durableId="1995134052">
    <w:abstractNumId w:val="1"/>
  </w:num>
  <w:num w:numId="14" w16cid:durableId="2134782448">
    <w:abstractNumId w:val="7"/>
  </w:num>
  <w:num w:numId="15" w16cid:durableId="1802191883">
    <w:abstractNumId w:val="10"/>
  </w:num>
  <w:num w:numId="16" w16cid:durableId="1589458441">
    <w:abstractNumId w:val="13"/>
  </w:num>
  <w:num w:numId="17" w16cid:durableId="1072659731">
    <w:abstractNumId w:val="18"/>
  </w:num>
  <w:num w:numId="18" w16cid:durableId="1976328182">
    <w:abstractNumId w:val="24"/>
  </w:num>
  <w:num w:numId="19" w16cid:durableId="45497752">
    <w:abstractNumId w:val="9"/>
  </w:num>
  <w:num w:numId="20" w16cid:durableId="78790254">
    <w:abstractNumId w:val="5"/>
  </w:num>
  <w:num w:numId="21" w16cid:durableId="173112153">
    <w:abstractNumId w:val="3"/>
  </w:num>
  <w:num w:numId="22" w16cid:durableId="1280599194">
    <w:abstractNumId w:val="2"/>
  </w:num>
  <w:num w:numId="23" w16cid:durableId="1134903710">
    <w:abstractNumId w:val="22"/>
  </w:num>
  <w:num w:numId="24" w16cid:durableId="815100405">
    <w:abstractNumId w:val="17"/>
  </w:num>
  <w:num w:numId="25" w16cid:durableId="1742947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9D"/>
    <w:rsid w:val="0000102E"/>
    <w:rsid w:val="00001B84"/>
    <w:rsid w:val="000130B7"/>
    <w:rsid w:val="00014677"/>
    <w:rsid w:val="000242E8"/>
    <w:rsid w:val="000412A2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0021"/>
    <w:rsid w:val="00114C5A"/>
    <w:rsid w:val="00121816"/>
    <w:rsid w:val="00134919"/>
    <w:rsid w:val="001600E0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1C54"/>
    <w:rsid w:val="002A42DF"/>
    <w:rsid w:val="002A6A9B"/>
    <w:rsid w:val="002B2FC3"/>
    <w:rsid w:val="002D370B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3F4B"/>
    <w:rsid w:val="00397CAE"/>
    <w:rsid w:val="003B3737"/>
    <w:rsid w:val="003C3EBC"/>
    <w:rsid w:val="003C7115"/>
    <w:rsid w:val="003D1562"/>
    <w:rsid w:val="0040665A"/>
    <w:rsid w:val="00406E47"/>
    <w:rsid w:val="00425E89"/>
    <w:rsid w:val="00431D4F"/>
    <w:rsid w:val="00437B61"/>
    <w:rsid w:val="0044124B"/>
    <w:rsid w:val="00486013"/>
    <w:rsid w:val="00494BA9"/>
    <w:rsid w:val="00497F28"/>
    <w:rsid w:val="004A42C1"/>
    <w:rsid w:val="004A45C0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37718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6F76AD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83942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0143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E319D"/>
    <w:rsid w:val="00BE581F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14A04"/>
    <w:rsid w:val="00D30D22"/>
    <w:rsid w:val="00D335CA"/>
    <w:rsid w:val="00D40D42"/>
    <w:rsid w:val="00D51E72"/>
    <w:rsid w:val="00D5703B"/>
    <w:rsid w:val="00D616A1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46F6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75B"/>
  <w15:chartTrackingRefBased/>
  <w15:docId w15:val="{1D9E5089-A1A4-441C-A18D-E1A14AF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1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1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1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1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1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1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19D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0021"/>
  </w:style>
  <w:style w:type="character" w:styleId="ac">
    <w:name w:val="Hyperlink"/>
    <w:uiPriority w:val="99"/>
    <w:unhideWhenUsed/>
    <w:rsid w:val="00110021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110021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110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100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10021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021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110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110021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110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110021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002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110021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11002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100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10021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110021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110021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110021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110021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110021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110021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10021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110021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110021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110021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10021"/>
  </w:style>
  <w:style w:type="table" w:customStyle="1" w:styleId="62">
    <w:name w:val="Сетка таблицы6"/>
    <w:basedOn w:val="a1"/>
    <w:next w:val="ad"/>
    <w:uiPriority w:val="39"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110021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110021"/>
  </w:style>
  <w:style w:type="character" w:styleId="af8">
    <w:name w:val="FollowedHyperlink"/>
    <w:uiPriority w:val="99"/>
    <w:semiHidden/>
    <w:unhideWhenUsed/>
    <w:rsid w:val="00110021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110021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110021"/>
    <w:rPr>
      <w:color w:val="605E5C"/>
      <w:shd w:val="clear" w:color="auto" w:fill="E1DFDD"/>
    </w:rPr>
  </w:style>
  <w:style w:type="character" w:customStyle="1" w:styleId="normaltextrun">
    <w:name w:val="normaltextrun"/>
    <w:rsid w:val="00110021"/>
  </w:style>
  <w:style w:type="table" w:customStyle="1" w:styleId="TableGrid2">
    <w:name w:val="TableGrid2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100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110021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110021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10021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110021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110021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110021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1002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10021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110021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110021"/>
  </w:style>
  <w:style w:type="paragraph" w:customStyle="1" w:styleId="msonormal0">
    <w:name w:val="msonormal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100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11002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713</Words>
  <Characters>5249</Characters>
  <Application>Microsoft Office Word</Application>
  <DocSecurity>0</DocSecurity>
  <Lines>119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8</cp:revision>
  <dcterms:created xsi:type="dcterms:W3CDTF">2025-10-27T11:23:00Z</dcterms:created>
  <dcterms:modified xsi:type="dcterms:W3CDTF">2025-11-07T16:29:00Z</dcterms:modified>
</cp:coreProperties>
</file>